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4102" w14:textId="77777777" w:rsidR="00874EDF" w:rsidRDefault="00874EDF" w:rsidP="00874EDF">
      <w:pPr>
        <w:spacing w:after="160" w:line="259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C3A9DA1">
        <w:rPr>
          <w:b/>
          <w:bCs/>
          <w:color w:val="000000" w:themeColor="text1"/>
          <w:sz w:val="28"/>
          <w:szCs w:val="28"/>
        </w:rPr>
        <w:t>„Prijedlog godišnjeg izvedbenog plana i programa za Islamski vjeronauk u 4. razredu srednje škole za školsku godinu 202</w:t>
      </w:r>
      <w:r>
        <w:rPr>
          <w:b/>
          <w:bCs/>
          <w:color w:val="000000" w:themeColor="text1"/>
          <w:sz w:val="28"/>
          <w:szCs w:val="28"/>
        </w:rPr>
        <w:t>1</w:t>
      </w:r>
      <w:r w:rsidRPr="1C3A9DA1">
        <w:rPr>
          <w:b/>
          <w:bCs/>
          <w:color w:val="000000" w:themeColor="text1"/>
          <w:sz w:val="28"/>
          <w:szCs w:val="28"/>
        </w:rPr>
        <w:t>./202</w:t>
      </w:r>
      <w:r>
        <w:rPr>
          <w:b/>
          <w:bCs/>
          <w:color w:val="000000" w:themeColor="text1"/>
          <w:sz w:val="28"/>
          <w:szCs w:val="28"/>
        </w:rPr>
        <w:t>2</w:t>
      </w:r>
      <w:r w:rsidRPr="1C3A9DA1">
        <w:rPr>
          <w:b/>
          <w:bCs/>
          <w:color w:val="000000" w:themeColor="text1"/>
          <w:sz w:val="28"/>
          <w:szCs w:val="28"/>
        </w:rPr>
        <w:t>.“</w:t>
      </w:r>
      <w:r w:rsidRPr="1C3A9DA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D2FC104" w14:textId="77777777" w:rsidR="00874EDF" w:rsidRDefault="00874EDF" w:rsidP="00874EDF">
      <w:pPr>
        <w:spacing w:after="160" w:line="310" w:lineRule="auto"/>
        <w:rPr>
          <w:rFonts w:ascii="Arial" w:eastAsia="Arial" w:hAnsi="Arial" w:cs="Arial"/>
          <w:b/>
          <w:bCs/>
        </w:rPr>
      </w:pPr>
      <w:r w:rsidRPr="1C3A9DA1">
        <w:rPr>
          <w:rFonts w:ascii="Arial" w:eastAsia="Arial" w:hAnsi="Arial" w:cs="Arial"/>
          <w:b/>
          <w:bCs/>
        </w:rPr>
        <w:t xml:space="preserve">Napomene: </w:t>
      </w:r>
    </w:p>
    <w:p w14:paraId="3C0CA7BF" w14:textId="77777777" w:rsidR="00874EDF" w:rsidRPr="007D4EE4" w:rsidRDefault="00874EDF" w:rsidP="00874ED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7D4EE4">
        <w:rPr>
          <w:rFonts w:ascii="Arial" w:eastAsia="Arial" w:hAnsi="Arial" w:cs="Arial"/>
        </w:rPr>
        <w:t>Ponavljanje</w:t>
      </w:r>
      <w:proofErr w:type="spellEnd"/>
      <w:r w:rsidRPr="007D4EE4">
        <w:rPr>
          <w:rFonts w:ascii="Arial" w:eastAsia="Arial" w:hAnsi="Arial" w:cs="Arial"/>
        </w:rPr>
        <w:t xml:space="preserve"> </w:t>
      </w:r>
      <w:proofErr w:type="spellStart"/>
      <w:r w:rsidRPr="007D4EE4">
        <w:rPr>
          <w:rFonts w:ascii="Arial" w:eastAsia="Arial" w:hAnsi="Arial" w:cs="Arial"/>
        </w:rPr>
        <w:t>i</w:t>
      </w:r>
      <w:proofErr w:type="spellEnd"/>
      <w:r w:rsidRPr="007D4EE4">
        <w:rPr>
          <w:rFonts w:ascii="Arial" w:eastAsia="Arial" w:hAnsi="Arial" w:cs="Arial"/>
        </w:rPr>
        <w:t xml:space="preserve"> </w:t>
      </w:r>
      <w:proofErr w:type="spellStart"/>
      <w:r w:rsidRPr="007D4EE4">
        <w:rPr>
          <w:rFonts w:ascii="Arial" w:eastAsia="Arial" w:hAnsi="Arial" w:cs="Arial"/>
        </w:rPr>
        <w:t>vrednovanje</w:t>
      </w:r>
      <w:proofErr w:type="spellEnd"/>
      <w:r w:rsidRPr="007D4EE4">
        <w:rPr>
          <w:rFonts w:ascii="Arial" w:eastAsia="Arial" w:hAnsi="Arial" w:cs="Arial"/>
        </w:rPr>
        <w:t xml:space="preserve"> </w:t>
      </w:r>
      <w:proofErr w:type="spellStart"/>
      <w:r w:rsidRPr="007D4EE4">
        <w:rPr>
          <w:rFonts w:ascii="Arial" w:eastAsia="Arial" w:hAnsi="Arial" w:cs="Arial"/>
        </w:rPr>
        <w:t>ostvarenih</w:t>
      </w:r>
      <w:proofErr w:type="spellEnd"/>
      <w:r w:rsidRPr="007D4EE4">
        <w:rPr>
          <w:rFonts w:ascii="Arial" w:eastAsia="Arial" w:hAnsi="Arial" w:cs="Arial"/>
        </w:rPr>
        <w:t xml:space="preserve"> </w:t>
      </w:r>
      <w:proofErr w:type="spellStart"/>
      <w:r w:rsidRPr="007D4EE4">
        <w:rPr>
          <w:rFonts w:ascii="Arial" w:eastAsia="Arial" w:hAnsi="Arial" w:cs="Arial"/>
        </w:rPr>
        <w:t>ishoda</w:t>
      </w:r>
      <w:proofErr w:type="spellEnd"/>
      <w:r w:rsidRPr="007D4EE4">
        <w:rPr>
          <w:rFonts w:ascii="Arial" w:eastAsia="Arial" w:hAnsi="Arial" w:cs="Arial"/>
        </w:rPr>
        <w:t xml:space="preserve"> </w:t>
      </w:r>
      <w:proofErr w:type="spellStart"/>
      <w:r w:rsidRPr="007D4EE4">
        <w:rPr>
          <w:rFonts w:ascii="Arial" w:eastAsia="Arial" w:hAnsi="Arial" w:cs="Arial"/>
        </w:rPr>
        <w:t>odvijaju</w:t>
      </w:r>
      <w:proofErr w:type="spellEnd"/>
      <w:r w:rsidRPr="007D4EE4">
        <w:rPr>
          <w:rFonts w:ascii="Arial" w:eastAsia="Arial" w:hAnsi="Arial" w:cs="Arial"/>
        </w:rPr>
        <w:t xml:space="preserve"> se </w:t>
      </w:r>
      <w:proofErr w:type="spellStart"/>
      <w:r w:rsidRPr="007D4EE4">
        <w:rPr>
          <w:rFonts w:ascii="Arial" w:eastAsia="Arial" w:hAnsi="Arial" w:cs="Arial"/>
        </w:rPr>
        <w:t>kontinuirano</w:t>
      </w:r>
      <w:proofErr w:type="spellEnd"/>
      <w:r w:rsidRPr="007D4EE4">
        <w:rPr>
          <w:rFonts w:ascii="Arial" w:eastAsia="Arial" w:hAnsi="Arial" w:cs="Arial"/>
        </w:rPr>
        <w:t xml:space="preserve"> </w:t>
      </w:r>
      <w:proofErr w:type="spellStart"/>
      <w:r w:rsidRPr="007D4EE4">
        <w:rPr>
          <w:rFonts w:ascii="Arial" w:eastAsia="Arial" w:hAnsi="Arial" w:cs="Arial"/>
        </w:rPr>
        <w:t>tijekom</w:t>
      </w:r>
      <w:proofErr w:type="spellEnd"/>
      <w:r w:rsidRPr="007D4EE4">
        <w:rPr>
          <w:rFonts w:ascii="Arial" w:eastAsia="Arial" w:hAnsi="Arial" w:cs="Arial"/>
        </w:rPr>
        <w:t xml:space="preserve"> </w:t>
      </w:r>
      <w:proofErr w:type="spellStart"/>
      <w:r w:rsidRPr="007D4EE4">
        <w:rPr>
          <w:rFonts w:ascii="Arial" w:eastAsia="Arial" w:hAnsi="Arial" w:cs="Arial"/>
        </w:rPr>
        <w:t>nastavne</w:t>
      </w:r>
      <w:proofErr w:type="spellEnd"/>
      <w:r w:rsidRPr="007D4EE4">
        <w:rPr>
          <w:rFonts w:ascii="Arial" w:eastAsia="Arial" w:hAnsi="Arial" w:cs="Arial"/>
        </w:rPr>
        <w:t xml:space="preserve"> </w:t>
      </w:r>
      <w:proofErr w:type="spellStart"/>
      <w:r w:rsidRPr="007D4EE4">
        <w:rPr>
          <w:rFonts w:ascii="Arial" w:eastAsia="Arial" w:hAnsi="Arial" w:cs="Arial"/>
        </w:rPr>
        <w:t>godine</w:t>
      </w:r>
      <w:proofErr w:type="spellEnd"/>
      <w:r w:rsidRPr="007D4EE4">
        <w:rPr>
          <w:rFonts w:ascii="Arial" w:eastAsia="Arial" w:hAnsi="Arial" w:cs="Arial"/>
        </w:rPr>
        <w:t xml:space="preserve">. </w:t>
      </w:r>
    </w:p>
    <w:p w14:paraId="4C8C1670" w14:textId="77777777" w:rsidR="00874EDF" w:rsidRPr="007D4EE4" w:rsidRDefault="00874EDF" w:rsidP="00874ED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1C9DC615">
        <w:rPr>
          <w:rFonts w:ascii="Arial" w:hAnsi="Arial" w:cs="Arial"/>
          <w:color w:val="000000" w:themeColor="text1"/>
        </w:rPr>
        <w:t>Pr</w:t>
      </w:r>
      <w:r>
        <w:rPr>
          <w:rFonts w:ascii="Arial" w:hAnsi="Arial" w:cs="Arial"/>
          <w:color w:val="000000" w:themeColor="text1"/>
        </w:rPr>
        <w:t>va 3 tjedna ponavljanje.</w:t>
      </w:r>
    </w:p>
    <w:p w14:paraId="3545AE8A" w14:textId="77777777" w:rsidR="00874EDF" w:rsidRPr="009F3B12" w:rsidRDefault="00874EDF" w:rsidP="00874EDF">
      <w:pPr>
        <w:spacing w:after="0" w:line="310" w:lineRule="auto"/>
        <w:rPr>
          <w:rFonts w:ascii="Arial" w:hAnsi="Arial" w:cs="Arial"/>
        </w:rPr>
      </w:pPr>
      <w:r w:rsidRPr="1C9DC615">
        <w:rPr>
          <w:rFonts w:ascii="Arial" w:hAnsi="Arial" w:cs="Arial"/>
        </w:rPr>
        <w:t>( 35 sati)</w:t>
      </w:r>
    </w:p>
    <w:p w14:paraId="4D45B488" w14:textId="77777777" w:rsidR="00874EDF" w:rsidRPr="009F3B12" w:rsidRDefault="00874EDF" w:rsidP="00874EDF">
      <w:pPr>
        <w:spacing w:after="160" w:line="310" w:lineRule="auto"/>
        <w:jc w:val="both"/>
        <w:rPr>
          <w:rFonts w:ascii="Arial" w:hAnsi="Arial" w:cs="Arial"/>
        </w:rPr>
      </w:pPr>
    </w:p>
    <w:tbl>
      <w:tblPr>
        <w:tblW w:w="13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19"/>
        <w:gridCol w:w="1313"/>
        <w:gridCol w:w="3668"/>
        <w:gridCol w:w="4819"/>
        <w:gridCol w:w="3598"/>
        <w:gridCol w:w="35"/>
        <w:gridCol w:w="35"/>
      </w:tblGrid>
      <w:tr w:rsidR="00874EDF" w:rsidRPr="009F3B12" w14:paraId="17558BC7" w14:textId="77777777" w:rsidTr="005B1388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2B9B6E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  <w:b/>
              </w:rPr>
              <w:t>BR. SATI</w:t>
            </w:r>
            <w:r w:rsidRPr="009F3B12">
              <w:rPr>
                <w:rFonts w:ascii="Arial" w:hAnsi="Arial" w:cs="Arial"/>
              </w:rPr>
              <w:t> </w:t>
            </w:r>
          </w:p>
        </w:tc>
        <w:tc>
          <w:tcPr>
            <w:tcW w:w="131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F66C27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  <w:b/>
              </w:rPr>
              <w:t>MJESEC</w:t>
            </w:r>
            <w:r w:rsidRPr="009F3B12">
              <w:rPr>
                <w:rFonts w:ascii="Arial" w:hAnsi="Arial" w:cs="Arial"/>
              </w:rPr>
              <w:t> </w:t>
            </w:r>
          </w:p>
        </w:tc>
        <w:tc>
          <w:tcPr>
            <w:tcW w:w="36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9FFFE9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  <w:b/>
              </w:rPr>
              <w:t>TEMA</w:t>
            </w:r>
            <w:r w:rsidRPr="009F3B12">
              <w:rPr>
                <w:rFonts w:ascii="Arial" w:hAnsi="Arial" w:cs="Arial"/>
              </w:rPr>
              <w:t xml:space="preserve">  </w:t>
            </w:r>
            <w:r w:rsidRPr="009F3B12">
              <w:rPr>
                <w:rFonts w:ascii="Arial" w:hAnsi="Arial" w:cs="Arial"/>
                <w:b/>
              </w:rPr>
              <w:t>I PODTEMA</w:t>
            </w:r>
          </w:p>
        </w:tc>
        <w:tc>
          <w:tcPr>
            <w:tcW w:w="48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29957E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  <w:b/>
              </w:rPr>
              <w:t>ODGOJNO-OBRAZOVNI ISHODI</w:t>
            </w:r>
            <w:r w:rsidRPr="009F3B12">
              <w:rPr>
                <w:rFonts w:ascii="Arial" w:hAnsi="Arial" w:cs="Arial"/>
              </w:rPr>
              <w:t> </w:t>
            </w:r>
          </w:p>
        </w:tc>
        <w:tc>
          <w:tcPr>
            <w:tcW w:w="3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5458C263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B12">
              <w:rPr>
                <w:rFonts w:ascii="Arial" w:hAnsi="Arial" w:cs="Arial"/>
                <w:b/>
              </w:rPr>
              <w:t>MEĐUPREDMETNE TEME</w:t>
            </w: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6C2631F8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9933"/>
          </w:tcPr>
          <w:p w14:paraId="1057E76A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4EDF" w:rsidRPr="009F3B12" w14:paraId="6EE12F9D" w14:textId="77777777" w:rsidTr="005B1388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E00298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Pr="009F3B12">
              <w:rPr>
                <w:rFonts w:ascii="Arial" w:hAnsi="Arial" w:cs="Arial"/>
              </w:rPr>
              <w:t> </w:t>
            </w:r>
          </w:p>
          <w:p w14:paraId="77D06EFC" w14:textId="77777777" w:rsidR="00874EDF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  <w:p w14:paraId="123EBDB9" w14:textId="77777777" w:rsidR="00874EDF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C012592" w14:textId="77777777" w:rsidR="00874EDF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30B10D5" w14:textId="77777777" w:rsidR="00874EDF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A917718" w14:textId="77777777" w:rsidR="00874EDF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992CB01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82C5CC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RUJAN</w:t>
            </w:r>
          </w:p>
          <w:p w14:paraId="66EAF42E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EA67714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PONAVLJAMO NAUČENO</w:t>
            </w:r>
          </w:p>
          <w:p w14:paraId="33332976" w14:textId="77777777" w:rsidR="00874EDF" w:rsidRPr="009F3B12" w:rsidRDefault="00874EDF" w:rsidP="005B138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Što smo naučili u 3. razredu?</w:t>
            </w:r>
          </w:p>
          <w:p w14:paraId="4CCA5C9F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0A5027EA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401801EB" w14:textId="77777777" w:rsidR="00874EDF" w:rsidRPr="009F3B12" w:rsidRDefault="00874EDF" w:rsidP="005B1388">
            <w:pPr>
              <w:rPr>
                <w:rFonts w:ascii="Arial" w:hAnsi="Arial" w:cs="Arial"/>
                <w:b/>
                <w:lang w:val="hr-BA"/>
              </w:rPr>
            </w:pPr>
          </w:p>
          <w:p w14:paraId="740E59E7" w14:textId="77777777" w:rsidR="00874EDF" w:rsidRDefault="00874EDF" w:rsidP="005B1388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VJERA I ŽIVOT</w:t>
            </w:r>
          </w:p>
          <w:p w14:paraId="659BE256" w14:textId="77777777" w:rsidR="00874EDF" w:rsidRDefault="00874EDF" w:rsidP="00874EDF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Dokazi Božje egzistencije</w:t>
            </w:r>
          </w:p>
          <w:p w14:paraId="2846DAFB" w14:textId="77777777" w:rsidR="00874EDF" w:rsidRPr="00E04AD4" w:rsidRDefault="00874EDF" w:rsidP="00874EDF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Potreba vjere danas</w:t>
            </w:r>
          </w:p>
          <w:p w14:paraId="414B8B93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0A366FAE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48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67218D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Utvrđivanje razine ostvarenosti/usvojenosti ključnih odgojno-obrazovnih ishoda iz prethodnog razreda različitim metodama formativnog vrednovanja.</w:t>
            </w:r>
          </w:p>
          <w:p w14:paraId="407F1908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F01694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39F2155" w14:textId="77777777" w:rsidR="00874EDF" w:rsidRPr="004D5D82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D5D82">
              <w:rPr>
                <w:rFonts w:ascii="Arial" w:eastAsia="Times New Roman" w:hAnsi="Arial" w:cs="Arial"/>
                <w:b/>
                <w:bCs/>
              </w:rPr>
              <w:t>SŠ IV A.4.1.</w:t>
            </w:r>
          </w:p>
          <w:p w14:paraId="2ACE6D22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objašnjava pojam i značenje vjere, iznosi čvrste dokaze o potrebi vjere, urođenosti vjere i dokaze Božje egzistencije, potvrđuje univerzalnost Božje objave, Božje poruke i pouke, analizira i potvrđuje temeljne postulate islamskog vjerovanja i manifesta vjere; upoznaje se s </w:t>
            </w:r>
            <w:proofErr w:type="spellStart"/>
            <w:r w:rsidRPr="009F3B12">
              <w:rPr>
                <w:rFonts w:ascii="Arial" w:hAnsi="Arial" w:cs="Arial"/>
              </w:rPr>
              <w:t>tefsirskom</w:t>
            </w:r>
            <w:proofErr w:type="spellEnd"/>
            <w:r w:rsidRPr="009F3B12">
              <w:rPr>
                <w:rFonts w:ascii="Arial" w:hAnsi="Arial" w:cs="Arial"/>
              </w:rPr>
              <w:t xml:space="preserve"> i </w:t>
            </w:r>
            <w:proofErr w:type="spellStart"/>
            <w:r w:rsidRPr="009F3B12">
              <w:rPr>
                <w:rFonts w:ascii="Arial" w:hAnsi="Arial" w:cs="Arial"/>
              </w:rPr>
              <w:t>hadiskom</w:t>
            </w:r>
            <w:proofErr w:type="spellEnd"/>
            <w:r w:rsidRPr="009F3B12">
              <w:rPr>
                <w:rFonts w:ascii="Arial" w:hAnsi="Arial" w:cs="Arial"/>
              </w:rPr>
              <w:t xml:space="preserve"> naukom</w:t>
            </w:r>
          </w:p>
          <w:p w14:paraId="4C3D6E1E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BB65AA6" w14:textId="77777777" w:rsidR="00874EDF" w:rsidRPr="004D5D82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D5D82">
              <w:rPr>
                <w:rFonts w:ascii="Arial" w:eastAsia="Times New Roman" w:hAnsi="Arial" w:cs="Arial"/>
                <w:b/>
                <w:bCs/>
              </w:rPr>
              <w:t>SŠ IV B.4.2.</w:t>
            </w:r>
          </w:p>
          <w:p w14:paraId="4DC085C5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</w:t>
            </w:r>
            <w:r w:rsidRPr="009F3B12">
              <w:rPr>
                <w:rFonts w:ascii="Arial" w:hAnsi="Arial" w:cs="Arial"/>
              </w:rPr>
              <w:lastRenderedPageBreak/>
              <w:t xml:space="preserve">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  <w:p w14:paraId="6DD8ACF5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C701D67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B12">
              <w:rPr>
                <w:rFonts w:ascii="Arial" w:hAnsi="Arial" w:cs="Arial"/>
                <w:b/>
              </w:rPr>
              <w:lastRenderedPageBreak/>
              <w:t xml:space="preserve"> </w:t>
            </w:r>
          </w:p>
          <w:p w14:paraId="6424CF8F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3B844D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4F78A1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D39FA9" w14:textId="77777777" w:rsidR="00874EDF" w:rsidRDefault="00874EDF" w:rsidP="005B1388">
            <w:pPr>
              <w:spacing w:after="0"/>
              <w:rPr>
                <w:rFonts w:ascii="Arial" w:hAnsi="Arial" w:cs="Arial"/>
              </w:rPr>
            </w:pPr>
          </w:p>
          <w:p w14:paraId="5DA11B2A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</w:p>
          <w:p w14:paraId="089C155E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Osobni i socijalni razvoj</w:t>
            </w:r>
          </w:p>
          <w:p w14:paraId="66EC7B55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</w:rPr>
              <w:t>osr</w:t>
            </w:r>
            <w:proofErr w:type="spellEnd"/>
            <w:r w:rsidRPr="009F3B12">
              <w:rPr>
                <w:rFonts w:ascii="Arial" w:hAnsi="Arial" w:cs="Arial"/>
              </w:rPr>
              <w:t xml:space="preserve"> C.5.A</w:t>
            </w:r>
          </w:p>
          <w:p w14:paraId="194450F6" w14:textId="77777777" w:rsidR="00874EDF" w:rsidRPr="009F3B12" w:rsidRDefault="00874EDF" w:rsidP="005B1388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Analizira vrijednosti svog kulturnog nasljeđa u odnosu na multikulturalni svijet.</w:t>
            </w:r>
          </w:p>
          <w:p w14:paraId="6CE2A21D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 </w:t>
            </w:r>
          </w:p>
          <w:p w14:paraId="4D722DF1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</w:p>
          <w:p w14:paraId="305956AF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</w:p>
          <w:p w14:paraId="6E5F5322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</w:p>
          <w:p w14:paraId="5A053E34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6303EAA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3E0B734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4EDF" w:rsidRPr="009F3B12" w14:paraId="444BCDFD" w14:textId="77777777" w:rsidTr="005B1388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EC7F30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D836AB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B61CFC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31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82A15F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E75B1B2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42EE0FD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LISTOPAD </w:t>
            </w:r>
          </w:p>
          <w:p w14:paraId="757A3641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36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804E7A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114F89B2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33623061" w14:textId="77777777" w:rsidR="00874EDF" w:rsidRPr="009F3B12" w:rsidRDefault="00874EDF" w:rsidP="005B1388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VJERSKA PRAKSA</w:t>
            </w:r>
          </w:p>
          <w:p w14:paraId="58E6D45A" w14:textId="77777777" w:rsidR="00874EDF" w:rsidRDefault="00874EDF" w:rsidP="00874EDF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Univerzalnost objava</w:t>
            </w:r>
          </w:p>
          <w:p w14:paraId="2A6D55BE" w14:textId="77777777" w:rsidR="00874EDF" w:rsidRPr="009F3B12" w:rsidRDefault="00874EDF" w:rsidP="00874EDF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A 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Kur'an</w:t>
            </w:r>
            <w:proofErr w:type="spellEnd"/>
            <w:r w:rsidRPr="009F3B12">
              <w:rPr>
                <w:rFonts w:ascii="Arial" w:hAnsi="Arial" w:cs="Arial"/>
                <w:lang w:val="hr-BA"/>
              </w:rPr>
              <w:t xml:space="preserve"> je, doista, cijelom svijetu opomena</w:t>
            </w:r>
          </w:p>
          <w:p w14:paraId="3F7F13B8" w14:textId="77777777" w:rsidR="00874EDF" w:rsidRPr="009F3B12" w:rsidRDefault="00874EDF" w:rsidP="00874EDF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Objava ispred znanosti</w:t>
            </w:r>
          </w:p>
          <w:p w14:paraId="09244E71" w14:textId="77777777" w:rsidR="00874EDF" w:rsidRPr="009F3B12" w:rsidRDefault="00874EDF" w:rsidP="00874EDF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Svevremenost </w:t>
            </w:r>
            <w:proofErr w:type="spellStart"/>
            <w:r w:rsidRPr="009F3B12">
              <w:rPr>
                <w:rFonts w:ascii="Arial" w:hAnsi="Arial" w:cs="Arial"/>
                <w:lang w:val="hr-BA"/>
              </w:rPr>
              <w:t>Kur'ana</w:t>
            </w:r>
            <w:proofErr w:type="spellEnd"/>
          </w:p>
          <w:p w14:paraId="50E1FB4C" w14:textId="77777777" w:rsidR="00874EDF" w:rsidRPr="009F3B12" w:rsidRDefault="00874EDF" w:rsidP="00874EDF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lang w:val="hr-BA"/>
              </w:rPr>
            </w:pPr>
            <w:proofErr w:type="spellStart"/>
            <w:r w:rsidRPr="009F3B12">
              <w:rPr>
                <w:rFonts w:ascii="Arial" w:hAnsi="Arial" w:cs="Arial"/>
                <w:lang w:val="hr-BA"/>
              </w:rPr>
              <w:t>Kur'an</w:t>
            </w:r>
            <w:proofErr w:type="spellEnd"/>
            <w:r w:rsidRPr="009F3B12">
              <w:rPr>
                <w:rFonts w:ascii="Arial" w:hAnsi="Arial" w:cs="Arial"/>
                <w:lang w:val="hr-BA"/>
              </w:rPr>
              <w:t xml:space="preserve"> i mladi</w:t>
            </w:r>
          </w:p>
          <w:p w14:paraId="08727FEF" w14:textId="77777777" w:rsidR="00874EDF" w:rsidRPr="009F3B12" w:rsidRDefault="00874EDF" w:rsidP="005B1388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A2A7D3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A0D25BE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6DA692" w14:textId="77777777" w:rsidR="00874EDF" w:rsidRPr="004D5D82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D5D82">
              <w:rPr>
                <w:rFonts w:ascii="Arial" w:eastAsia="Times New Roman" w:hAnsi="Arial" w:cs="Arial"/>
                <w:b/>
                <w:bCs/>
              </w:rPr>
              <w:t>SŠ IV B.4.1.</w:t>
            </w:r>
          </w:p>
          <w:p w14:paraId="5A9BD986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uspoređuje </w:t>
            </w:r>
            <w:proofErr w:type="spellStart"/>
            <w:r w:rsidRPr="009F3B12">
              <w:rPr>
                <w:rFonts w:ascii="Arial" w:hAnsi="Arial" w:cs="Arial"/>
              </w:rPr>
              <w:t>Kur’an</w:t>
            </w:r>
            <w:proofErr w:type="spellEnd"/>
            <w:r w:rsidRPr="009F3B12">
              <w:rPr>
                <w:rFonts w:ascii="Arial" w:hAnsi="Arial" w:cs="Arial"/>
              </w:rPr>
              <w:t xml:space="preserve"> i znanstvena dostignuća. Uočava da je </w:t>
            </w:r>
            <w:proofErr w:type="spellStart"/>
            <w:r w:rsidRPr="009F3B12">
              <w:rPr>
                <w:rFonts w:ascii="Arial" w:hAnsi="Arial" w:cs="Arial"/>
              </w:rPr>
              <w:t>Kur’an</w:t>
            </w:r>
            <w:proofErr w:type="spellEnd"/>
            <w:r w:rsidRPr="009F3B12">
              <w:rPr>
                <w:rFonts w:ascii="Arial" w:hAnsi="Arial" w:cs="Arial"/>
              </w:rPr>
              <w:t xml:space="preserve"> prije više od 1400 godina najavio određene pojave. U </w:t>
            </w:r>
            <w:proofErr w:type="spellStart"/>
            <w:r w:rsidRPr="009F3B12">
              <w:rPr>
                <w:rFonts w:ascii="Arial" w:hAnsi="Arial" w:cs="Arial"/>
              </w:rPr>
              <w:t>Kur’anu</w:t>
            </w:r>
            <w:proofErr w:type="spellEnd"/>
            <w:r w:rsidRPr="009F3B12">
              <w:rPr>
                <w:rFonts w:ascii="Arial" w:hAnsi="Arial" w:cs="Arial"/>
              </w:rPr>
              <w:t xml:space="preserve"> pronalazi brojne primjere najavljivanja određenih znanstvenih dostignuća.</w:t>
            </w:r>
          </w:p>
          <w:p w14:paraId="27F4C325" w14:textId="77777777" w:rsidR="00874EDF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EF37A2" w14:textId="77777777" w:rsidR="00874EDF" w:rsidRPr="004D5D82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D5D82">
              <w:rPr>
                <w:rFonts w:ascii="Arial" w:eastAsia="Times New Roman" w:hAnsi="Arial" w:cs="Arial"/>
                <w:b/>
                <w:bCs/>
              </w:rPr>
              <w:t>SŠ IV B.4.2.</w:t>
            </w:r>
          </w:p>
          <w:p w14:paraId="3B362FD9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</w:tc>
        <w:tc>
          <w:tcPr>
            <w:tcW w:w="3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8D66430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CE3C6F" w14:textId="77777777" w:rsidR="00874EDF" w:rsidRPr="009F3B12" w:rsidRDefault="00874EDF" w:rsidP="005B1388">
            <w:pPr>
              <w:spacing w:after="0"/>
              <w:rPr>
                <w:rFonts w:ascii="Arial" w:hAnsi="Arial" w:cs="Arial"/>
                <w:b/>
              </w:rPr>
            </w:pPr>
          </w:p>
          <w:p w14:paraId="59F1549A" w14:textId="77777777" w:rsidR="00874EDF" w:rsidRPr="009F3B12" w:rsidRDefault="00874EDF" w:rsidP="005B1388">
            <w:pPr>
              <w:spacing w:after="0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Učiti kako učiti</w:t>
            </w:r>
          </w:p>
          <w:p w14:paraId="1A476F77" w14:textId="77777777" w:rsidR="00874EDF" w:rsidRPr="009F3B12" w:rsidRDefault="00874EDF" w:rsidP="005B1388">
            <w:pPr>
              <w:spacing w:after="0"/>
              <w:rPr>
                <w:rFonts w:ascii="Arial" w:hAnsi="Arial" w:cs="Arial"/>
                <w:bCs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Uku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A.4/5.1.</w:t>
            </w:r>
          </w:p>
          <w:p w14:paraId="418BE1B3" w14:textId="77777777" w:rsidR="00874EDF" w:rsidRPr="009F3B12" w:rsidRDefault="00874EDF" w:rsidP="005B1388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problema.</w:t>
            </w:r>
          </w:p>
          <w:p w14:paraId="2E5E7615" w14:textId="77777777" w:rsidR="00874EDF" w:rsidRPr="009F3B12" w:rsidRDefault="00874EDF" w:rsidP="005B138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8E4C63D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B95FE5A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4EDF" w:rsidRPr="009F3B12" w14:paraId="5D9DB1EA" w14:textId="77777777" w:rsidTr="005B1388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2A302A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1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867927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STUDENI I PROSINAC </w:t>
            </w:r>
          </w:p>
        </w:tc>
        <w:tc>
          <w:tcPr>
            <w:tcW w:w="36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E281FF" w14:textId="77777777" w:rsidR="00874EDF" w:rsidRPr="009F3B12" w:rsidRDefault="00874EDF" w:rsidP="005B1388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MORAL</w:t>
            </w:r>
          </w:p>
          <w:p w14:paraId="15A1C94A" w14:textId="77777777" w:rsidR="00874EDF" w:rsidRDefault="00874EDF" w:rsidP="00874EDF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Suvremeni pristup tumačenju </w:t>
            </w:r>
            <w:proofErr w:type="spellStart"/>
            <w:r>
              <w:rPr>
                <w:rFonts w:ascii="Arial" w:hAnsi="Arial" w:cs="Arial"/>
                <w:lang w:val="hr-BA"/>
              </w:rPr>
              <w:t>Kur'ana</w:t>
            </w:r>
            <w:proofErr w:type="spellEnd"/>
            <w:r>
              <w:rPr>
                <w:rFonts w:ascii="Arial" w:hAnsi="Arial" w:cs="Arial"/>
                <w:lang w:val="hr-BA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val="hr-BA"/>
              </w:rPr>
              <w:t>kur'anski</w:t>
            </w:r>
            <w:proofErr w:type="spellEnd"/>
            <w:r>
              <w:rPr>
                <w:rFonts w:ascii="Arial" w:hAnsi="Arial" w:cs="Arial"/>
                <w:lang w:val="hr-BA"/>
              </w:rPr>
              <w:t xml:space="preserve"> aspekt morala</w:t>
            </w:r>
          </w:p>
          <w:p w14:paraId="7AB3D174" w14:textId="77777777" w:rsidR="00874EDF" w:rsidRDefault="00874EDF" w:rsidP="00874EDF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M</w:t>
            </w:r>
            <w:r w:rsidRPr="009F3B12">
              <w:rPr>
                <w:rFonts w:ascii="Arial" w:hAnsi="Arial" w:cs="Arial"/>
                <w:lang w:val="hr-BA"/>
              </w:rPr>
              <w:t>oral</w:t>
            </w:r>
            <w:r>
              <w:rPr>
                <w:rFonts w:ascii="Arial" w:hAnsi="Arial" w:cs="Arial"/>
                <w:lang w:val="hr-BA"/>
              </w:rPr>
              <w:t>ne norme u islamu</w:t>
            </w:r>
          </w:p>
          <w:p w14:paraId="5F774A79" w14:textId="77777777" w:rsidR="00874EDF" w:rsidRPr="009F3B12" w:rsidRDefault="00874EDF" w:rsidP="00874EDF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Dimenzije duhovnog odgoja</w:t>
            </w:r>
          </w:p>
          <w:p w14:paraId="7E70DD31" w14:textId="77777777" w:rsidR="00874EDF" w:rsidRPr="009F3B12" w:rsidRDefault="00874EDF" w:rsidP="00874EDF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Suvremeni nasrtaji na moral mladih</w:t>
            </w:r>
          </w:p>
          <w:p w14:paraId="4AE2ADD1" w14:textId="77777777" w:rsidR="00874EDF" w:rsidRDefault="00874EDF" w:rsidP="00874EDF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Uzajamni odgoj duše i tijela</w:t>
            </w:r>
          </w:p>
          <w:p w14:paraId="7532FF11" w14:textId="77777777" w:rsidR="00874EDF" w:rsidRPr="009F3B12" w:rsidRDefault="00874EDF" w:rsidP="00874ED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  <w:lang w:val="hr-BA"/>
              </w:rPr>
              <w:t>Ponovimo što smo naučili u 1. polugodištu</w:t>
            </w:r>
            <w:r>
              <w:rPr>
                <w:rFonts w:ascii="Arial" w:hAnsi="Arial" w:cs="Arial"/>
                <w:lang w:val="hr-BA"/>
              </w:rPr>
              <w:t xml:space="preserve"> (izraditi kvizove)</w:t>
            </w:r>
          </w:p>
          <w:p w14:paraId="40702EB4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2ABC8F3A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48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CF63C3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532F274" w14:textId="77777777" w:rsidR="00874EDF" w:rsidRPr="004D5D82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D5D82">
              <w:rPr>
                <w:rFonts w:ascii="Arial" w:eastAsia="Times New Roman" w:hAnsi="Arial" w:cs="Arial"/>
                <w:b/>
                <w:bCs/>
              </w:rPr>
              <w:t>SŠ IV C.4.2.</w:t>
            </w:r>
          </w:p>
          <w:p w14:paraId="5E8C11F9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Učenik vrjednuje puteve duhovnog odgoja te ispituje povezanost između moralnosti i čuvanja od grijeha.</w:t>
            </w:r>
          </w:p>
          <w:p w14:paraId="3E9A6263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3BD3D24" w14:textId="77777777" w:rsidR="00874EDF" w:rsidRPr="004D5D82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D5D82">
              <w:rPr>
                <w:rFonts w:ascii="Arial" w:eastAsia="Times New Roman" w:hAnsi="Arial" w:cs="Arial"/>
                <w:b/>
                <w:bCs/>
              </w:rPr>
              <w:t>SŠ IV B.4.2.</w:t>
            </w:r>
          </w:p>
          <w:p w14:paraId="4DDF6B5D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</w:tc>
        <w:tc>
          <w:tcPr>
            <w:tcW w:w="3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F26AE19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F1AA5B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Osobni i socijalni razvoj</w:t>
            </w:r>
          </w:p>
          <w:p w14:paraId="27214485" w14:textId="77777777" w:rsidR="00874EDF" w:rsidRPr="009F3B12" w:rsidRDefault="00874EDF" w:rsidP="005B1388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proofErr w:type="spellStart"/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osr</w:t>
            </w:r>
            <w:proofErr w:type="spellEnd"/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 xml:space="preserve"> C.5.3. </w:t>
            </w:r>
          </w:p>
          <w:p w14:paraId="424E6587" w14:textId="77777777" w:rsidR="00874EDF" w:rsidRPr="009F3B12" w:rsidRDefault="00874EDF" w:rsidP="005B1388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Ponaša se društveno odgovorno.</w:t>
            </w:r>
          </w:p>
          <w:p w14:paraId="5499C342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9E4A54D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3A64B25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4EDF" w:rsidRPr="009F3B12" w14:paraId="6A384996" w14:textId="77777777" w:rsidTr="005B1388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BF584B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AF982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F3B12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32B5E8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E7982A3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SIJEČANJ I VELJAČA</w:t>
            </w:r>
          </w:p>
        </w:tc>
        <w:tc>
          <w:tcPr>
            <w:tcW w:w="36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957CB5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1FDE0F43" w14:textId="77777777" w:rsidR="00874EDF" w:rsidRPr="009F3B12" w:rsidRDefault="00874EDF" w:rsidP="005B1388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SUSRET S DRUGIMA</w:t>
            </w:r>
          </w:p>
          <w:p w14:paraId="24FC3936" w14:textId="77777777" w:rsidR="00874EDF" w:rsidRDefault="00874EDF" w:rsidP="00874EDF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Debata, snimka debate na teme iz 1. </w:t>
            </w:r>
            <w:proofErr w:type="spellStart"/>
            <w:r>
              <w:rPr>
                <w:rFonts w:ascii="Arial" w:hAnsi="Arial" w:cs="Arial"/>
                <w:lang w:val="hr-BA"/>
              </w:rPr>
              <w:t>polug</w:t>
            </w:r>
            <w:proofErr w:type="spellEnd"/>
            <w:r>
              <w:rPr>
                <w:rFonts w:ascii="Arial" w:hAnsi="Arial" w:cs="Arial"/>
                <w:lang w:val="hr-BA"/>
              </w:rPr>
              <w:t>. (ponavljanje)</w:t>
            </w:r>
          </w:p>
          <w:p w14:paraId="7B2B851C" w14:textId="77777777" w:rsidR="00874EDF" w:rsidRPr="009F3B12" w:rsidRDefault="00874EDF" w:rsidP="00874EDF">
            <w:pPr>
              <w:pStyle w:val="Odlomakpopisa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val="hr-BA"/>
              </w:rPr>
              <w:t xml:space="preserve">Islam kroz prizmu </w:t>
            </w:r>
            <w:proofErr w:type="spellStart"/>
            <w:r>
              <w:rPr>
                <w:rFonts w:ascii="Arial" w:hAnsi="Arial" w:cs="Arial"/>
                <w:lang w:val="hr-BA"/>
              </w:rPr>
              <w:t>tefsira</w:t>
            </w:r>
            <w:proofErr w:type="spellEnd"/>
            <w:r>
              <w:rPr>
                <w:rFonts w:ascii="Arial" w:hAnsi="Arial" w:cs="Arial"/>
                <w:lang w:val="hr-BA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val="hr-BA"/>
              </w:rPr>
              <w:t>sunneta</w:t>
            </w:r>
            <w:proofErr w:type="spellEnd"/>
            <w:r w:rsidRPr="009F3B12">
              <w:rPr>
                <w:rFonts w:ascii="Arial" w:hAnsi="Arial" w:cs="Arial"/>
              </w:rPr>
              <w:t>  </w:t>
            </w:r>
          </w:p>
          <w:p w14:paraId="4F9E81BA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48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E38E78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ADD5986" w14:textId="77777777" w:rsidR="00874EDF" w:rsidRPr="004D5D82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D5D82">
              <w:rPr>
                <w:rFonts w:ascii="Arial" w:hAnsi="Arial" w:cs="Arial"/>
                <w:b/>
                <w:bCs/>
              </w:rPr>
              <w:t>SŠ IV C.4.1.</w:t>
            </w:r>
          </w:p>
          <w:p w14:paraId="28C051E8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razlikuje i razdvaja islamske odgovore na izazove suvremenosti (zaštita zdravlja - prevencija ovisnosti, nasilje, nepravda, rat i terorizam) i procjenjuje njihov utjecaj na razvoj moralne osobe.</w:t>
            </w:r>
          </w:p>
          <w:p w14:paraId="7512FE28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AD2C4E" w14:textId="77777777" w:rsidR="00874EDF" w:rsidRPr="00380198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198">
              <w:rPr>
                <w:rFonts w:ascii="Arial" w:eastAsia="Times New Roman" w:hAnsi="Arial" w:cs="Arial"/>
                <w:b/>
                <w:bCs/>
              </w:rPr>
              <w:t>SŠ IV B.4.2.</w:t>
            </w:r>
          </w:p>
          <w:p w14:paraId="32899C34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lastRenderedPageBreak/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  <w:p w14:paraId="643A5812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D519AEF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2EB187FC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Uporaba informacijske i komunikacijske tehnologije</w:t>
            </w:r>
          </w:p>
          <w:p w14:paraId="6BBA9B1F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ikt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A.5.1.</w:t>
            </w: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0DDE686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BE1A309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4EDF" w:rsidRPr="009F3B12" w14:paraId="092E1213" w14:textId="77777777" w:rsidTr="005B1388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6BFDFA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FB0450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9E13626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E7156A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2D5389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EA61F3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4</w:t>
            </w:r>
          </w:p>
        </w:tc>
        <w:tc>
          <w:tcPr>
            <w:tcW w:w="131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2BC5D13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4F4B8BC7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203E1E06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0A127FA9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02B821B5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6CF1CFC7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OŽUJAK</w:t>
            </w:r>
          </w:p>
        </w:tc>
        <w:tc>
          <w:tcPr>
            <w:tcW w:w="36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3BCF9E3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53CB35EE" w14:textId="77777777" w:rsidR="00874EDF" w:rsidRPr="009F3B12" w:rsidRDefault="00874EDF" w:rsidP="005B1388">
            <w:pPr>
              <w:rPr>
                <w:rFonts w:ascii="Arial" w:hAnsi="Arial" w:cs="Arial"/>
                <w:b/>
                <w:lang w:val="hr-BA"/>
              </w:rPr>
            </w:pPr>
            <w:r w:rsidRPr="009F3B12">
              <w:rPr>
                <w:rFonts w:ascii="Arial" w:hAnsi="Arial" w:cs="Arial"/>
                <w:b/>
                <w:lang w:val="hr-BA"/>
              </w:rPr>
              <w:t>SUVREMENI IZAZOVI</w:t>
            </w:r>
          </w:p>
          <w:p w14:paraId="35E0DBB4" w14:textId="77777777" w:rsidR="00874EDF" w:rsidRDefault="00874EDF" w:rsidP="00874EDF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Poroci</w:t>
            </w:r>
            <w:r>
              <w:rPr>
                <w:rFonts w:ascii="Arial" w:hAnsi="Arial" w:cs="Arial"/>
                <w:lang w:val="hr-BA"/>
              </w:rPr>
              <w:t xml:space="preserve"> i izazovi</w:t>
            </w:r>
            <w:r w:rsidRPr="009F3B12">
              <w:rPr>
                <w:rFonts w:ascii="Arial" w:hAnsi="Arial" w:cs="Arial"/>
                <w:lang w:val="hr-BA"/>
              </w:rPr>
              <w:t xml:space="preserve"> mladih</w:t>
            </w:r>
          </w:p>
          <w:p w14:paraId="0E5965FB" w14:textId="77777777" w:rsidR="00874EDF" w:rsidRPr="009F3B12" w:rsidRDefault="00874EDF" w:rsidP="00874EDF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Islamski principi o ratu i nasilju</w:t>
            </w:r>
          </w:p>
          <w:p w14:paraId="16A9FCA4" w14:textId="77777777" w:rsidR="00874EDF" w:rsidRPr="009F3B12" w:rsidRDefault="00874EDF" w:rsidP="00874EDF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>Vježbanje prezentacijskih vještina (teme ranije obrađene)</w:t>
            </w:r>
          </w:p>
          <w:p w14:paraId="124DEABC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32E8E4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  <w:p w14:paraId="061D4E52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D524AF3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91217BB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253766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C.4.2.</w:t>
            </w:r>
          </w:p>
          <w:p w14:paraId="6CCB356B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vrjednuje puteve duhovnog odgoja te ispituje povezanost između moralnosti i čuvanja od grijeha.</w:t>
            </w:r>
          </w:p>
          <w:p w14:paraId="4ACD4341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F99F858" w14:textId="77777777" w:rsidR="00874EDF" w:rsidRPr="00380198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198">
              <w:rPr>
                <w:rFonts w:ascii="Arial" w:eastAsia="Times New Roman" w:hAnsi="Arial" w:cs="Arial"/>
                <w:b/>
                <w:bCs/>
              </w:rPr>
              <w:t>SŠ IV B.4.2.</w:t>
            </w:r>
          </w:p>
          <w:p w14:paraId="10D918BF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</w:tc>
        <w:tc>
          <w:tcPr>
            <w:tcW w:w="3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3970384" w14:textId="77777777" w:rsidR="00874EDF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</w:p>
          <w:p w14:paraId="036EDEA3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</w:p>
          <w:p w14:paraId="4F5FB41C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258D660C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Uporaba informacijske i komunikacijske tehnologije</w:t>
            </w:r>
          </w:p>
          <w:p w14:paraId="3C90A5F6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ikt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A.5.1.</w:t>
            </w: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3BB2C6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14618B1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4EDF" w:rsidRPr="009F3B12" w14:paraId="1A0DA716" w14:textId="77777777" w:rsidTr="005B1388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78193A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4 </w:t>
            </w:r>
          </w:p>
        </w:tc>
        <w:tc>
          <w:tcPr>
            <w:tcW w:w="131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6C93FE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TRAVANJ </w:t>
            </w:r>
          </w:p>
        </w:tc>
        <w:tc>
          <w:tcPr>
            <w:tcW w:w="36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17673E2" w14:textId="77777777" w:rsidR="00874EDF" w:rsidRPr="009F3B12" w:rsidRDefault="00874EDF" w:rsidP="005B1388">
            <w:pPr>
              <w:rPr>
                <w:rFonts w:ascii="Arial" w:hAnsi="Arial" w:cs="Arial"/>
                <w:b/>
                <w:lang w:val="hr-BA"/>
              </w:rPr>
            </w:pPr>
            <w:r>
              <w:rPr>
                <w:rFonts w:ascii="Arial" w:hAnsi="Arial" w:cs="Arial"/>
                <w:b/>
                <w:lang w:val="hr-BA"/>
              </w:rPr>
              <w:t>SUSRET S DRUGIMA</w:t>
            </w:r>
          </w:p>
          <w:p w14:paraId="08485B34" w14:textId="77777777" w:rsidR="00874EDF" w:rsidRDefault="00874EDF" w:rsidP="00874EDF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Lijep, a ne ružan govor</w:t>
            </w:r>
          </w:p>
          <w:p w14:paraId="5ADF92E9" w14:textId="77777777" w:rsidR="00874EDF" w:rsidRDefault="00874EDF" w:rsidP="00874EDF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lastRenderedPageBreak/>
              <w:t>Islam kao poticaj međuvjerske tolerancije</w:t>
            </w:r>
          </w:p>
          <w:p w14:paraId="4E13D740" w14:textId="77777777" w:rsidR="00874EDF" w:rsidRDefault="00874EDF" w:rsidP="00874EDF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Islam poziva na dijalog</w:t>
            </w:r>
          </w:p>
          <w:p w14:paraId="6A358D96" w14:textId="77777777" w:rsidR="00874EDF" w:rsidRDefault="00874EDF" w:rsidP="00874EDF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Konzultiranje u islamu</w:t>
            </w:r>
          </w:p>
          <w:p w14:paraId="23859D71" w14:textId="77777777" w:rsidR="00874EDF" w:rsidRDefault="00874EDF" w:rsidP="005B1388">
            <w:pPr>
              <w:rPr>
                <w:rFonts w:ascii="Arial" w:hAnsi="Arial" w:cs="Arial"/>
                <w:lang w:val="hr-BA"/>
              </w:rPr>
            </w:pPr>
          </w:p>
          <w:p w14:paraId="57F5CBBF" w14:textId="77777777" w:rsidR="00874EDF" w:rsidRPr="009F3B12" w:rsidRDefault="00874EDF" w:rsidP="005B1388">
            <w:pPr>
              <w:pStyle w:val="Odlomakpopisa"/>
              <w:rPr>
                <w:rFonts w:ascii="Arial" w:hAnsi="Arial" w:cs="Arial"/>
                <w:lang w:val="hr-BA"/>
              </w:rPr>
            </w:pPr>
            <w:r w:rsidRPr="009F3B12">
              <w:rPr>
                <w:rFonts w:ascii="Arial" w:hAnsi="Arial" w:cs="Arial"/>
                <w:lang w:val="hr-BA"/>
              </w:rPr>
              <w:t xml:space="preserve"> </w:t>
            </w:r>
          </w:p>
          <w:p w14:paraId="0B96341C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  </w:t>
            </w:r>
          </w:p>
        </w:tc>
        <w:tc>
          <w:tcPr>
            <w:tcW w:w="48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59C1DC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lastRenderedPageBreak/>
              <w:t> </w:t>
            </w:r>
          </w:p>
          <w:p w14:paraId="3A6EC46D" w14:textId="77777777" w:rsidR="00874EDF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6726995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D.4.1.</w:t>
            </w:r>
          </w:p>
          <w:p w14:paraId="2E4946C2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lastRenderedPageBreak/>
              <w:t>Učenik  razvija svijest o nužnosti savjetovanja i kontakta s narodom pri donošenju odluka te potiče na odgovornost za izgovorenu riječ.</w:t>
            </w:r>
          </w:p>
          <w:p w14:paraId="4C2C3AD8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57DA5D6A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D.4.2.</w:t>
            </w:r>
          </w:p>
          <w:p w14:paraId="6F3E8964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Učenik  razlučuje i upotpunjuje sliku o islamu kao religiji koja poziva na dijalog.</w:t>
            </w:r>
          </w:p>
          <w:p w14:paraId="4D29B205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39F4AD9" w14:textId="77777777" w:rsidR="00874EDF" w:rsidRPr="00380198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198">
              <w:rPr>
                <w:rFonts w:ascii="Arial" w:eastAsia="Times New Roman" w:hAnsi="Arial" w:cs="Arial"/>
                <w:b/>
                <w:bCs/>
              </w:rPr>
              <w:t>SŠ IV B.4.2.</w:t>
            </w:r>
          </w:p>
          <w:p w14:paraId="2107494A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  <w:p w14:paraId="2F936949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453AE159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D.4.2.</w:t>
            </w:r>
          </w:p>
          <w:p w14:paraId="7EE3E646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Učenik  razlučuje i upotpunjuje sliku o islamu kao religiji koja poziva na dijalog.</w:t>
            </w:r>
          </w:p>
          <w:p w14:paraId="08060E8F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B6932A1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</w:p>
          <w:p w14:paraId="3DC82A8C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</w:p>
          <w:p w14:paraId="4315119A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1A512B7F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lastRenderedPageBreak/>
              <w:t>Uporaba informacijske i komunikacijske tehnologije</w:t>
            </w:r>
          </w:p>
          <w:p w14:paraId="36FE65DA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ikt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A.5.1.</w:t>
            </w: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96374F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5D4A6BF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DF" w:rsidRPr="009F3B12" w14:paraId="22FF5E68" w14:textId="77777777" w:rsidTr="005B1388">
        <w:tc>
          <w:tcPr>
            <w:tcW w:w="5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CFA53A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1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025851" w14:textId="77777777" w:rsidR="00874EDF" w:rsidRPr="009F3B12" w:rsidRDefault="00874EDF" w:rsidP="005B13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 xml:space="preserve">SVIBANJ </w:t>
            </w:r>
          </w:p>
        </w:tc>
        <w:tc>
          <w:tcPr>
            <w:tcW w:w="36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0308C0" w14:textId="77777777" w:rsidR="00874EDF" w:rsidRPr="00380198" w:rsidRDefault="00874EDF" w:rsidP="005B1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PRAKTIČAN MUSLIMAN, PROJEKTI</w:t>
            </w:r>
          </w:p>
          <w:p w14:paraId="497361D3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Podteme: </w:t>
            </w:r>
          </w:p>
          <w:p w14:paraId="6A7CBEB5" w14:textId="77777777" w:rsidR="00874EDF" w:rsidRDefault="00874EDF" w:rsidP="00874ED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i muslimani u Europi</w:t>
            </w:r>
          </w:p>
          <w:p w14:paraId="4EAD1B8A" w14:textId="77777777" w:rsidR="00874EDF" w:rsidRPr="009F3B12" w:rsidRDefault="00874EDF" w:rsidP="00874ED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Potreba vjere, anketa</w:t>
            </w:r>
          </w:p>
          <w:p w14:paraId="62066BA6" w14:textId="77777777" w:rsidR="00874EDF" w:rsidRPr="009F3B12" w:rsidRDefault="00874EDF" w:rsidP="00874ED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</w:rPr>
              <w:t>Kur'an</w:t>
            </w:r>
            <w:proofErr w:type="spellEnd"/>
            <w:r w:rsidRPr="009F3B12">
              <w:rPr>
                <w:rFonts w:ascii="Arial" w:hAnsi="Arial" w:cs="Arial"/>
              </w:rPr>
              <w:t xml:space="preserve"> i mladi, </w:t>
            </w:r>
            <w:proofErr w:type="spellStart"/>
            <w:r w:rsidRPr="009F3B12">
              <w:rPr>
                <w:rFonts w:ascii="Arial" w:hAnsi="Arial" w:cs="Arial"/>
              </w:rPr>
              <w:t>soc</w:t>
            </w:r>
            <w:proofErr w:type="spellEnd"/>
            <w:r w:rsidRPr="009F3B12">
              <w:rPr>
                <w:rFonts w:ascii="Arial" w:hAnsi="Arial" w:cs="Arial"/>
              </w:rPr>
              <w:t>. eksperiment</w:t>
            </w:r>
          </w:p>
          <w:p w14:paraId="2B5CBC70" w14:textId="77777777" w:rsidR="00874EDF" w:rsidRPr="009F3B12" w:rsidRDefault="00874EDF" w:rsidP="00874ED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Moral, reklama</w:t>
            </w:r>
          </w:p>
          <w:p w14:paraId="1FB5D534" w14:textId="77777777" w:rsidR="00874EDF" w:rsidRPr="00765AEE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IZBORNE TEME</w:t>
            </w:r>
          </w:p>
          <w:p w14:paraId="1DC0EE6E" w14:textId="77777777" w:rsidR="00874EDF" w:rsidRPr="009F3B12" w:rsidRDefault="00874EDF" w:rsidP="00874ED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Suvremeni načini komunikacije, istraživanje (govor na društvenim mrežama)</w:t>
            </w:r>
          </w:p>
          <w:p w14:paraId="0D87B0D4" w14:textId="77777777" w:rsidR="00874EDF" w:rsidRPr="009F3B12" w:rsidRDefault="00874EDF" w:rsidP="00874ED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Borba protiv poroka, film</w:t>
            </w:r>
          </w:p>
          <w:p w14:paraId="299777B4" w14:textId="77777777" w:rsidR="00874EDF" w:rsidRPr="009F3B12" w:rsidRDefault="00874EDF" w:rsidP="00874ED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Ponavljanje putem aplikacija i digitalnih alata (učenici sami izrađuju sadržaje</w:t>
            </w:r>
            <w:r>
              <w:rPr>
                <w:rFonts w:ascii="Arial" w:hAnsi="Arial" w:cs="Arial"/>
              </w:rPr>
              <w:t xml:space="preserve"> uz upute vjeroučitelja</w:t>
            </w:r>
            <w:r w:rsidRPr="009F3B12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2D80131" w14:textId="77777777" w:rsidR="00874EDF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3B2959C" w14:textId="77777777" w:rsidR="00874EDF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224F3A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A.4.2.</w:t>
            </w:r>
          </w:p>
          <w:p w14:paraId="60461778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analizira i propituje pitanje političkog sustava islama koji je zasnovan na sustavu zajedništva (islam daje prednost ustaljenom životu, zahtijeva zajednički namaz s okretanjem </w:t>
            </w:r>
            <w:r w:rsidRPr="009F3B12">
              <w:rPr>
                <w:rFonts w:ascii="Arial" w:hAnsi="Arial" w:cs="Arial"/>
              </w:rPr>
              <w:lastRenderedPageBreak/>
              <w:t>prema zajedničkom mjestu (</w:t>
            </w:r>
            <w:proofErr w:type="spellStart"/>
            <w:r w:rsidRPr="009F3B12">
              <w:rPr>
                <w:rFonts w:ascii="Arial" w:hAnsi="Arial" w:cs="Arial"/>
              </w:rPr>
              <w:t>Kabi</w:t>
            </w:r>
            <w:proofErr w:type="spellEnd"/>
            <w:r w:rsidRPr="009F3B12">
              <w:rPr>
                <w:rFonts w:ascii="Arial" w:hAnsi="Arial" w:cs="Arial"/>
              </w:rPr>
              <w:t>), traži izvršavanje posta i blagdana u istom momentu za vjernike u svim krajevima svijeta; stavlja naglasak na strogo osobnu odgovornost i ne zaboravlja razvoj individualnosti, organizira pojedince u jednu monolitnu cjelinu, muslimansku zajednicu, u kojoj isti zakon vrijedi za sve, ma o kojoj društvenoj klasi se radilo.</w:t>
            </w:r>
          </w:p>
          <w:p w14:paraId="7BFF47A8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B6CFBE9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A.4.1.</w:t>
            </w:r>
          </w:p>
          <w:p w14:paraId="6F08C121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objašnjava pojam i značenje vjere, iznosi čvrste dokaze o potrebi vjere, urođenosti vjere i dokaze Božje egzistencije, potvrđuje univerzalnost Božje objave, Božje poruke i pouke, analizira i potvrđuje temeljne postulate islamskog vjerovanja i manifesta vjere; upoznaje se s </w:t>
            </w:r>
            <w:proofErr w:type="spellStart"/>
            <w:r w:rsidRPr="009F3B12">
              <w:rPr>
                <w:rFonts w:ascii="Arial" w:hAnsi="Arial" w:cs="Arial"/>
              </w:rPr>
              <w:t>tefsirskom</w:t>
            </w:r>
            <w:proofErr w:type="spellEnd"/>
            <w:r w:rsidRPr="009F3B12">
              <w:rPr>
                <w:rFonts w:ascii="Arial" w:hAnsi="Arial" w:cs="Arial"/>
              </w:rPr>
              <w:t xml:space="preserve"> i </w:t>
            </w:r>
            <w:proofErr w:type="spellStart"/>
            <w:r w:rsidRPr="009F3B12">
              <w:rPr>
                <w:rFonts w:ascii="Arial" w:hAnsi="Arial" w:cs="Arial"/>
              </w:rPr>
              <w:t>hadiskom</w:t>
            </w:r>
            <w:proofErr w:type="spellEnd"/>
            <w:r w:rsidRPr="009F3B12">
              <w:rPr>
                <w:rFonts w:ascii="Arial" w:hAnsi="Arial" w:cs="Arial"/>
              </w:rPr>
              <w:t xml:space="preserve"> naukom.</w:t>
            </w:r>
          </w:p>
          <w:p w14:paraId="3DE604A0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3C4C4EDC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A.4.2.</w:t>
            </w:r>
          </w:p>
          <w:p w14:paraId="567A1481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analizira i propituje pitanje političkog sustava islama koji je zasnovan na sustavu zajedništva (islam daje prednost ustaljenom životu, zahtijeva zajednički namaz s okretanjem prema zajedničkom mjestu (</w:t>
            </w:r>
            <w:proofErr w:type="spellStart"/>
            <w:r w:rsidRPr="009F3B12">
              <w:rPr>
                <w:rFonts w:ascii="Arial" w:hAnsi="Arial" w:cs="Arial"/>
              </w:rPr>
              <w:t>Kabi</w:t>
            </w:r>
            <w:proofErr w:type="spellEnd"/>
            <w:r w:rsidRPr="009F3B12">
              <w:rPr>
                <w:rFonts w:ascii="Arial" w:hAnsi="Arial" w:cs="Arial"/>
              </w:rPr>
              <w:t>), traži izvršavanje posta i blagdana u istom momentu za vjernike u svim krajevima svijeta; stavlja naglasak na strogo osobnu odgovornost i ne zaboravlja razvoj individualnosti, organizira pojedince u jednu monolitnu cjelinu, muslimansku zajednicu, u kojoj isti zakon vrijedi za sve, ma o kojoj društvenoj klasi se radilo.</w:t>
            </w:r>
          </w:p>
          <w:p w14:paraId="247176C0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2FE56E15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lastRenderedPageBreak/>
              <w:t>SŠ IV B.4.1.</w:t>
            </w:r>
          </w:p>
          <w:p w14:paraId="0FBCD64D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</w:t>
            </w:r>
            <w:proofErr w:type="spellStart"/>
            <w:r w:rsidRPr="009F3B12">
              <w:rPr>
                <w:rFonts w:ascii="Arial" w:hAnsi="Arial" w:cs="Arial"/>
              </w:rPr>
              <w:t>uspoređujea</w:t>
            </w:r>
            <w:proofErr w:type="spellEnd"/>
            <w:r w:rsidRPr="009F3B12">
              <w:rPr>
                <w:rFonts w:ascii="Arial" w:hAnsi="Arial" w:cs="Arial"/>
              </w:rPr>
              <w:t xml:space="preserve"> </w:t>
            </w:r>
            <w:proofErr w:type="spellStart"/>
            <w:r w:rsidRPr="009F3B12">
              <w:rPr>
                <w:rFonts w:ascii="Arial" w:hAnsi="Arial" w:cs="Arial"/>
              </w:rPr>
              <w:t>Kur’an</w:t>
            </w:r>
            <w:proofErr w:type="spellEnd"/>
            <w:r w:rsidRPr="009F3B12">
              <w:rPr>
                <w:rFonts w:ascii="Arial" w:hAnsi="Arial" w:cs="Arial"/>
              </w:rPr>
              <w:t xml:space="preserve"> i znanstvena dostignuća. Uočava da je </w:t>
            </w:r>
            <w:proofErr w:type="spellStart"/>
            <w:r w:rsidRPr="009F3B12">
              <w:rPr>
                <w:rFonts w:ascii="Arial" w:hAnsi="Arial" w:cs="Arial"/>
              </w:rPr>
              <w:t>Kur’an</w:t>
            </w:r>
            <w:proofErr w:type="spellEnd"/>
            <w:r w:rsidRPr="009F3B12">
              <w:rPr>
                <w:rFonts w:ascii="Arial" w:hAnsi="Arial" w:cs="Arial"/>
              </w:rPr>
              <w:t xml:space="preserve"> prije više od 1400 godina najavio određene pojave. U </w:t>
            </w:r>
            <w:proofErr w:type="spellStart"/>
            <w:r w:rsidRPr="009F3B12">
              <w:rPr>
                <w:rFonts w:ascii="Arial" w:hAnsi="Arial" w:cs="Arial"/>
              </w:rPr>
              <w:t>Kur’anu</w:t>
            </w:r>
            <w:proofErr w:type="spellEnd"/>
            <w:r w:rsidRPr="009F3B12">
              <w:rPr>
                <w:rFonts w:ascii="Arial" w:hAnsi="Arial" w:cs="Arial"/>
              </w:rPr>
              <w:t xml:space="preserve"> pronalazi brojne primjere najavljivanja određenih znanstvenih dostignuća.</w:t>
            </w:r>
          </w:p>
          <w:p w14:paraId="5A760410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7C86CD93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B.4.2.</w:t>
            </w:r>
          </w:p>
          <w:p w14:paraId="5A897297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 xml:space="preserve">Učenik ulazi u srž pojedinih poglavlja </w:t>
            </w:r>
            <w:proofErr w:type="spellStart"/>
            <w:r w:rsidRPr="009F3B12">
              <w:rPr>
                <w:rFonts w:ascii="Arial" w:hAnsi="Arial" w:cs="Arial"/>
              </w:rPr>
              <w:t>Kur'ana</w:t>
            </w:r>
            <w:proofErr w:type="spellEnd"/>
            <w:r w:rsidRPr="009F3B12">
              <w:rPr>
                <w:rFonts w:ascii="Arial" w:hAnsi="Arial" w:cs="Arial"/>
              </w:rPr>
              <w:t xml:space="preserve">, tumačeći njihova značenja i povezujući pojedine sadržaje sa svakodnevnim životom. U ovom obrazovnom razdoblju akcenat je na razumijevanju </w:t>
            </w:r>
            <w:proofErr w:type="spellStart"/>
            <w:r w:rsidRPr="009F3B12">
              <w:rPr>
                <w:rFonts w:ascii="Arial" w:hAnsi="Arial" w:cs="Arial"/>
              </w:rPr>
              <w:t>Kur’ana</w:t>
            </w:r>
            <w:proofErr w:type="spellEnd"/>
            <w:r w:rsidRPr="009F3B12">
              <w:rPr>
                <w:rFonts w:ascii="Arial" w:hAnsi="Arial" w:cs="Arial"/>
              </w:rPr>
              <w:t xml:space="preserve">, posebice onih poglavlja i </w:t>
            </w:r>
            <w:proofErr w:type="spellStart"/>
            <w:r w:rsidRPr="009F3B12">
              <w:rPr>
                <w:rFonts w:ascii="Arial" w:hAnsi="Arial" w:cs="Arial"/>
              </w:rPr>
              <w:t>ajeta</w:t>
            </w:r>
            <w:proofErr w:type="spellEnd"/>
            <w:r w:rsidRPr="009F3B12">
              <w:rPr>
                <w:rFonts w:ascii="Arial" w:hAnsi="Arial" w:cs="Arial"/>
              </w:rPr>
              <w:t xml:space="preserve"> koji govore o islamskim stavovima u vezi s predviđenim nastavnim sadržajima. Isto tako, učenik ulazi u dubinu sadržaja koje je memorirao u ranijim odgojno-obrazovnim razdobljima analizirajući ih, tumačeći i povezujući sa životnom praksom muslimana.</w:t>
            </w:r>
          </w:p>
          <w:p w14:paraId="65FE042A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5CF29C05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C.4.1.</w:t>
            </w:r>
          </w:p>
          <w:p w14:paraId="625840B5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razlikuje i razdvaja islamske odgovore na izazove suvremenosti (zaštita zdravlja - prevencija ovisnosti, nasilje, nepravda, rat i terorizam) i procjenjuje njihov utjecaj na razvoj moralne osobe.</w:t>
            </w:r>
          </w:p>
          <w:p w14:paraId="6EB7583C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0AC0F900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C.4.2.</w:t>
            </w:r>
          </w:p>
          <w:p w14:paraId="281D2A93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vrjednuje puteve duhovnog odgoja te ispituje povezanost između moralnosti i čuvanja od grijeha.</w:t>
            </w:r>
          </w:p>
          <w:p w14:paraId="01F71E60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0054FB9B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lastRenderedPageBreak/>
              <w:t>SŠ IV D.4.1.</w:t>
            </w:r>
          </w:p>
          <w:p w14:paraId="57451BA9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Učenik  razvija svijest o nužnosti savjetovanja i kontakta s narodom pri donošenju odluka te potiče na odgovornost za izgovorenu riječ.</w:t>
            </w:r>
          </w:p>
          <w:p w14:paraId="114315A2" w14:textId="77777777" w:rsidR="00874EDF" w:rsidRDefault="00874EDF" w:rsidP="005B1388">
            <w:pPr>
              <w:spacing w:after="0" w:line="240" w:lineRule="auto"/>
              <w:rPr>
                <w:rFonts w:ascii="Arial" w:hAnsi="Arial" w:cs="Arial"/>
              </w:rPr>
            </w:pPr>
          </w:p>
          <w:p w14:paraId="55A19901" w14:textId="77777777" w:rsidR="00874EDF" w:rsidRPr="00380198" w:rsidRDefault="00874EDF" w:rsidP="005B138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0198">
              <w:rPr>
                <w:rFonts w:ascii="Arial" w:hAnsi="Arial" w:cs="Arial"/>
                <w:b/>
                <w:bCs/>
              </w:rPr>
              <w:t>SŠ IV D.4.2.</w:t>
            </w:r>
          </w:p>
          <w:p w14:paraId="33779B33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3B12">
              <w:rPr>
                <w:rFonts w:ascii="Arial" w:hAnsi="Arial" w:cs="Arial"/>
              </w:rPr>
              <w:t>Učenik  razlučuje i upotpunjuje sliku o islamu kao religiji koja poziva na dijalog.</w:t>
            </w:r>
          </w:p>
          <w:p w14:paraId="0E89B338" w14:textId="77777777" w:rsidR="00874EDF" w:rsidRPr="009F3B12" w:rsidRDefault="00874EDF" w:rsidP="005B13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3AD2DF4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5C8D5D7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  <w:r w:rsidRPr="009F3B12">
              <w:rPr>
                <w:rFonts w:ascii="Arial" w:hAnsi="Arial" w:cs="Arial"/>
              </w:rPr>
              <w:t>Osobni i socijalni razvoj</w:t>
            </w:r>
          </w:p>
          <w:p w14:paraId="74C057AB" w14:textId="77777777" w:rsidR="00874EDF" w:rsidRPr="009F3B12" w:rsidRDefault="00874EDF" w:rsidP="005B1388">
            <w:pPr>
              <w:spacing w:after="0"/>
              <w:rPr>
                <w:rFonts w:ascii="Arial" w:hAnsi="Arial" w:cs="Arial"/>
              </w:rPr>
            </w:pPr>
            <w:proofErr w:type="spellStart"/>
            <w:r w:rsidRPr="009F3B12">
              <w:rPr>
                <w:rFonts w:ascii="Arial" w:hAnsi="Arial" w:cs="Arial"/>
              </w:rPr>
              <w:t>osr</w:t>
            </w:r>
            <w:proofErr w:type="spellEnd"/>
            <w:r w:rsidRPr="009F3B12">
              <w:rPr>
                <w:rFonts w:ascii="Arial" w:hAnsi="Arial" w:cs="Arial"/>
              </w:rPr>
              <w:t xml:space="preserve"> C.5.A</w:t>
            </w:r>
          </w:p>
          <w:p w14:paraId="11F02EAA" w14:textId="77777777" w:rsidR="00874EDF" w:rsidRPr="009F3B12" w:rsidRDefault="00874EDF" w:rsidP="005B1388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lastRenderedPageBreak/>
              <w:t>Analizira vrijednosti svog kulturnog nasljeđa u odnosu na multikulturalni svijet.</w:t>
            </w:r>
          </w:p>
          <w:p w14:paraId="463AE6D4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</w:p>
          <w:p w14:paraId="5CB64042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</w:p>
          <w:p w14:paraId="56CC1DBC" w14:textId="77777777" w:rsidR="00874EDF" w:rsidRPr="009F3B12" w:rsidRDefault="00874EDF" w:rsidP="005B1388">
            <w:pPr>
              <w:spacing w:after="0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Učiti kako učiti</w:t>
            </w:r>
          </w:p>
          <w:p w14:paraId="6F9D9581" w14:textId="77777777" w:rsidR="00874EDF" w:rsidRPr="009F3B12" w:rsidRDefault="00874EDF" w:rsidP="005B1388">
            <w:pPr>
              <w:spacing w:after="0"/>
              <w:rPr>
                <w:rFonts w:ascii="Arial" w:hAnsi="Arial" w:cs="Arial"/>
                <w:bCs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Uku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A.4/5.1.</w:t>
            </w:r>
          </w:p>
          <w:p w14:paraId="0B7D5866" w14:textId="77777777" w:rsidR="00874EDF" w:rsidRPr="009F3B12" w:rsidRDefault="00874EDF" w:rsidP="005B1388">
            <w:pPr>
              <w:pStyle w:val="t-8"/>
              <w:spacing w:before="0" w:beforeAutospacing="0" w:after="48" w:afterAutospacing="0" w:line="336" w:lineRule="atLeast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9F3B12">
              <w:rPr>
                <w:rFonts w:ascii="Arial" w:hAnsi="Arial" w:cs="Arial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problema.</w:t>
            </w:r>
          </w:p>
          <w:p w14:paraId="62B4EF22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</w:rPr>
            </w:pPr>
          </w:p>
          <w:p w14:paraId="5246E064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41B2B88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9F3B12">
              <w:rPr>
                <w:rFonts w:ascii="Arial" w:hAnsi="Arial" w:cs="Arial"/>
                <w:bCs/>
              </w:rPr>
              <w:t>Uporaba informacijske i komunikacijske tehnologije</w:t>
            </w:r>
          </w:p>
          <w:p w14:paraId="2161B3A9" w14:textId="77777777" w:rsidR="00874EDF" w:rsidRPr="009F3B12" w:rsidRDefault="00874EDF" w:rsidP="005B1388">
            <w:pPr>
              <w:spacing w:after="0" w:line="288" w:lineRule="auto"/>
              <w:rPr>
                <w:rFonts w:ascii="Arial" w:hAnsi="Arial" w:cs="Arial"/>
                <w:b/>
              </w:rPr>
            </w:pPr>
            <w:proofErr w:type="spellStart"/>
            <w:r w:rsidRPr="009F3B12">
              <w:rPr>
                <w:rFonts w:ascii="Arial" w:hAnsi="Arial" w:cs="Arial"/>
                <w:bCs/>
              </w:rPr>
              <w:t>ikt</w:t>
            </w:r>
            <w:proofErr w:type="spellEnd"/>
            <w:r w:rsidRPr="009F3B12">
              <w:rPr>
                <w:rFonts w:ascii="Arial" w:hAnsi="Arial" w:cs="Arial"/>
                <w:bCs/>
              </w:rPr>
              <w:t xml:space="preserve"> A.5.1.</w:t>
            </w: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C361729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22365A7" w14:textId="77777777" w:rsidR="00874EDF" w:rsidRPr="009F3B12" w:rsidRDefault="00874EDF" w:rsidP="005B13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9D5921A" w14:textId="77777777" w:rsidR="00874EDF" w:rsidRPr="009F3B12" w:rsidRDefault="00874EDF" w:rsidP="00874EDF">
      <w:pPr>
        <w:rPr>
          <w:rFonts w:ascii="Arial" w:hAnsi="Arial" w:cs="Arial"/>
        </w:rPr>
      </w:pPr>
    </w:p>
    <w:p w14:paraId="5152C384" w14:textId="77777777" w:rsidR="00874EDF" w:rsidRPr="009F3B12" w:rsidRDefault="00874EDF" w:rsidP="00874EDF">
      <w:pPr>
        <w:rPr>
          <w:rFonts w:ascii="Arial" w:hAnsi="Arial" w:cs="Arial"/>
        </w:rPr>
      </w:pPr>
    </w:p>
    <w:p w14:paraId="58627388" w14:textId="77777777" w:rsidR="00792C5A" w:rsidRDefault="00792C5A">
      <w:bookmarkStart w:id="0" w:name="_GoBack"/>
      <w:bookmarkEnd w:id="0"/>
    </w:p>
    <w:sectPr w:rsidR="00792C5A" w:rsidSect="004311F4">
      <w:headerReference w:type="default" r:id="rId5"/>
      <w:pgSz w:w="16838" w:h="11906"/>
      <w:pgMar w:top="284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7126" w14:textId="77777777" w:rsidR="004311F4" w:rsidRDefault="00874EDF" w:rsidP="004311F4">
    <w:pPr>
      <w:pStyle w:val="Zaglavlje"/>
      <w:jc w:val="right"/>
    </w:pPr>
    <w:r>
      <w:rPr>
        <w:noProof/>
      </w:rPr>
      <w:drawing>
        <wp:inline distT="0" distB="0" distL="0" distR="0" wp14:anchorId="6F431269" wp14:editId="7B263AE1">
          <wp:extent cx="942632" cy="923925"/>
          <wp:effectExtent l="0" t="0" r="0" b="0"/>
          <wp:docPr id="3" name="Slika 3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632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30BD"/>
    <w:multiLevelType w:val="hybridMultilevel"/>
    <w:tmpl w:val="0E2C1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F86"/>
    <w:multiLevelType w:val="hybridMultilevel"/>
    <w:tmpl w:val="65DE85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57A4"/>
    <w:multiLevelType w:val="multilevel"/>
    <w:tmpl w:val="0832A8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8871635"/>
    <w:multiLevelType w:val="hybridMultilevel"/>
    <w:tmpl w:val="3962C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570"/>
    <w:multiLevelType w:val="multilevel"/>
    <w:tmpl w:val="8D127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DA4F98"/>
    <w:multiLevelType w:val="hybridMultilevel"/>
    <w:tmpl w:val="615A2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15AD"/>
    <w:multiLevelType w:val="hybridMultilevel"/>
    <w:tmpl w:val="8F0E9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400E9"/>
    <w:multiLevelType w:val="hybridMultilevel"/>
    <w:tmpl w:val="0CB246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C5337"/>
    <w:multiLevelType w:val="hybridMultilevel"/>
    <w:tmpl w:val="3558E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28"/>
    <w:rsid w:val="004824A2"/>
    <w:rsid w:val="004C63FE"/>
    <w:rsid w:val="00621102"/>
    <w:rsid w:val="00623196"/>
    <w:rsid w:val="006C3264"/>
    <w:rsid w:val="00792C5A"/>
    <w:rsid w:val="00874EDF"/>
    <w:rsid w:val="009549CD"/>
    <w:rsid w:val="00AD10A7"/>
    <w:rsid w:val="00AD6551"/>
    <w:rsid w:val="00B41019"/>
    <w:rsid w:val="00F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F939-160C-42A3-8457-F1C25D4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DF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4E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87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4EDF"/>
    <w:rPr>
      <w:rFonts w:ascii="Calibri" w:eastAsia="Calibri" w:hAnsi="Calibri" w:cs="Calibri"/>
      <w:lang w:eastAsia="hr-HR"/>
    </w:rPr>
  </w:style>
  <w:style w:type="paragraph" w:customStyle="1" w:styleId="t-8">
    <w:name w:val="t-8"/>
    <w:basedOn w:val="Normal"/>
    <w:rsid w:val="0087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BEB90-C350-4097-B104-59FE54F9D196}"/>
</file>

<file path=customXml/itemProps2.xml><?xml version="1.0" encoding="utf-8"?>
<ds:datastoreItem xmlns:ds="http://schemas.openxmlformats.org/officeDocument/2006/customXml" ds:itemID="{86618D04-18A5-403A-B41F-9C7FBCC07A24}"/>
</file>

<file path=customXml/itemProps3.xml><?xml version="1.0" encoding="utf-8"?>
<ds:datastoreItem xmlns:ds="http://schemas.openxmlformats.org/officeDocument/2006/customXml" ds:itemID="{761F224D-4DC3-470B-8A17-5F19EE6AF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2</cp:revision>
  <dcterms:created xsi:type="dcterms:W3CDTF">2021-08-31T13:27:00Z</dcterms:created>
  <dcterms:modified xsi:type="dcterms:W3CDTF">2021-08-31T13:28:00Z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